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240" w:before="0" w:after="0" w:lineRule="auto"/>
        <w:ind/>
        <w:jc w:val="left"/>
      </w:pPr>
      <w:r>
        <w:rPr>
          <w:rFonts w:ascii="Calibri" w:cs="Calibri" w:eastAsia="Calibri" w:hAnsi="Calibri"/>
          <w:b w:val="false"/>
          <w:bCs w:val="false"/>
          <w:color w:val="000000"/>
          <w:sz w:val="24"/>
          <w:szCs w:val="24"/>
        </w:rPr>
        <w:t xml:space="preserve">Estimado/a Revisor/a 1,</w:t>
      </w:r>
    </w:p>
    <w:p>
      <w:pPr>
        <w:spacing w:line="240" w:before="0" w:after="0" w:lineRule="auto"/>
      </w:pPr>
      <w:r>
        <w:rPr>
          <w:rFonts w:ascii="Calibri" w:cs="Calibri" w:eastAsia="Calibri" w:hAnsi="Calibri"/>
          <w:sz w:val="24"/>
          <w:szCs w:val="24"/>
        </w:rPr>
        <w:t xml:space="preserve"/>
      </w:r>
    </w:p>
    <w:p>
      <w:pPr>
        <w:spacing w:line="240" w:before="0" w:after="0" w:lineRule="auto"/>
        <w:ind/>
        <w:jc w:val="left"/>
      </w:pPr>
      <w:r>
        <w:rPr>
          <w:rFonts w:ascii="Calibri" w:cs="Calibri" w:eastAsia="Calibri" w:hAnsi="Calibri"/>
          <w:b w:val="false"/>
          <w:bCs w:val="false"/>
          <w:color w:val="000000"/>
          <w:sz w:val="24"/>
          <w:szCs w:val="24"/>
        </w:rPr>
        <w:t xml:space="preserve">Agradecemos sinceramente el tiempo y la dedicación que ha destinado a proporcionar sus valiosos comentarios sobre nuestro manuscrito. Estamos muy agradecidos por sus observaciones perspicaces, gracias a las cuales hemos podido incorporar las modificaciones sugeridas, las cuales se encuentran destacadas en el manuscrito para su revisión. A continuación presentamos la respuesta detallada, punto por punto, a cada uno de sus comentarios y observaciones.</w:t>
      </w:r>
    </w:p>
    <w:p>
      <w:pPr>
        <w:spacing w:line="240" w:before="0" w:after="0" w:lineRule="auto"/>
      </w:pPr>
      <w:r>
        <w:rPr>
          <w:rFonts w:ascii="Calibri" w:cs="Calibri" w:eastAsia="Calibri" w:hAnsi="Calibri"/>
          <w:sz w:val="24"/>
          <w:szCs w:val="24"/>
        </w:rPr>
        <w:t xml:space="preserve"/>
      </w:r>
    </w:p>
    <w:p>
      <w:pPr>
        <w:spacing w:line="240" w:before="0" w:after="0" w:lineRule="auto"/>
        <w:ind/>
        <w:jc w:val="left"/>
      </w:pPr>
      <w:r>
        <w:rPr>
          <w:rFonts w:ascii="Calibri" w:cs="Calibri" w:eastAsia="Calibri" w:hAnsi="Calibri"/>
          <w:b w:val="false"/>
          <w:bCs w:val="false"/>
          <w:color w:val="000000"/>
          <w:sz w:val="24"/>
          <w:szCs w:val="24"/>
        </w:rPr>
        <w:t xml:space="preserve">El artículo presenta un tratamiento simple pero útil del metal de litio que podría mejorar potencialmente el rendimiento de las baterías de iones de litio utilizando el metal de litio tratado como electrodo de contrapeso. Se requieren modificaciones menores; se recomienda su publicación tras considerar los siguientes comentarios:</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120" w:after="0" w:lineRule="auto"/>
      </w:pPr>
      <w:r>
        <w:rPr>
          <w:rFonts w:ascii="Calibri" w:cs="Calibri" w:eastAsia="Calibri" w:hAnsi="Calibri"/>
          <w:color w:val="500000"/>
          <w:sz w:val="24"/>
          <w:szCs w:val="24"/>
        </w:rPr>
        <w:t xml:space="preserve">• </w:t>
      </w:r>
      <w:r>
        <w:rPr>
          <w:rFonts w:ascii="Calibri" w:cs="Calibri" w:eastAsia="Calibri" w:hAnsi="Calibri"/>
          <w:b/>
          <w:bCs/>
          <w:color w:val="500000"/>
          <w:sz w:val="24"/>
          <w:szCs w:val="24"/>
        </w:rPr>
        <w:t xml:space="preserve">Comentario 1:</w:t>
      </w:r>
    </w:p>
    <w:p>
      <w:pPr>
        <w:spacing w:line="240" w:before="0" w:after="0" w:lineRule="auto"/>
        <w:ind w:left="360"/>
      </w:pPr>
      <w:r>
        <w:rPr>
          <w:rFonts w:ascii="Calibri" w:cs="Calibri" w:eastAsia="Calibri" w:hAnsi="Calibri"/>
          <w:color w:val="500000"/>
          <w:sz w:val="24"/>
          <w:szCs w:val="24"/>
        </w:rPr>
        <w:t xml:space="preserve">Línea 53 «... and was investigated» parece tener un error gramatical.</w:t>
      </w:r>
    </w:p>
    <w:p>
      <w:pPr>
        <w:spacing w:line="240" w:before="0" w:after="0" w:lineRule="auto"/>
      </w:pPr>
      <w:r>
        <w:rPr>
          <w:rFonts w:ascii="Calibri" w:cs="Calibri" w:eastAsia="Calibri" w:hAnsi="Calibri"/>
          <w:sz w:val="24"/>
          <w:szCs w:val="24"/>
        </w:rPr>
        <w:t xml:space="preserve"/>
      </w:r>
    </w:p>
    <w:p>
      <w:pPr>
        <w:spacing w:line="240" w:before="80" w:after="0" w:lineRule="auto"/>
      </w:pPr>
      <w:r>
        <w:rPr>
          <w:rFonts w:ascii="Calibri" w:cs="Calibri" w:eastAsia="Calibri" w:hAnsi="Calibri"/>
          <w:b/>
          <w:bCs/>
          <w:color w:val="E26C09"/>
          <w:sz w:val="24"/>
          <w:szCs w:val="24"/>
        </w:rPr>
        <w:t xml:space="preserve">Respuesta:</w:t>
      </w:r>
    </w:p>
    <w:p>
      <w:pPr>
        <w:spacing w:line="240" w:before="0" w:after="0" w:lineRule="auto"/>
      </w:pPr>
      <w:r>
        <w:rPr>
          <w:rFonts w:ascii="Calibri" w:cs="Calibri" w:eastAsia="Calibri" w:hAnsi="Calibri"/>
          <w:color w:val="000000"/>
          <w:sz w:val="24"/>
          <w:szCs w:val="24"/>
        </w:rPr>
        <w:t xml:space="preserve">Agradecemos que haya señalado este error inadvertido, el cual ha sido corregido de la siguiente manera:</w:t>
      </w:r>
    </w:p>
    <w:p>
      <w:pPr>
        <w:spacing w:line="240" w:before="0" w:after="0" w:lineRule="auto"/>
      </w:pPr>
      <w:r>
        <w:rPr>
          <w:rFonts w:ascii="Calibri" w:cs="Calibri" w:eastAsia="Calibri" w:hAnsi="Calibri"/>
          <w:sz w:val="24"/>
          <w:szCs w:val="24"/>
        </w:rPr>
        <w:t xml:space="preserve"/>
      </w:r>
    </w:p>
    <w:p>
      <w:pPr>
        <w:spacing w:line="240" w:before="60" w:after="60" w:lineRule="auto"/>
        <w:ind w:left="720"/>
      </w:pPr>
      <w:r>
        <w:rPr>
          <w:rFonts w:ascii="Calibri" w:cs="Calibri" w:eastAsia="Calibri" w:hAnsi="Calibri"/>
          <w:color w:val="000000"/>
          <w:sz w:val="24"/>
          <w:szCs w:val="24"/>
        </w:rPr>
        <w:t xml:space="preserve">«En consecuencia, en este estudio, una película nativa sobre metal de litio fue modificada mediante tratamiento térmico, y se investigó la correlación entre los componentes de las películas SEI y las películas nativas con tratamientos térmicos a temperaturas de 26,8, 38,7 y 55,1 °C.»</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120" w:after="0" w:lineRule="auto"/>
      </w:pPr>
      <w:r>
        <w:rPr>
          <w:rFonts w:ascii="Calibri" w:cs="Calibri" w:eastAsia="Calibri" w:hAnsi="Calibri"/>
          <w:color w:val="500000"/>
          <w:sz w:val="24"/>
          <w:szCs w:val="24"/>
        </w:rPr>
        <w:t xml:space="preserve">• </w:t>
      </w:r>
      <w:r>
        <w:rPr>
          <w:rFonts w:ascii="Calibri" w:cs="Calibri" w:eastAsia="Calibri" w:hAnsi="Calibri"/>
          <w:b/>
          <w:bCs/>
          <w:color w:val="500000"/>
          <w:sz w:val="24"/>
          <w:szCs w:val="24"/>
        </w:rPr>
        <w:t xml:space="preserve">Comentario 2:</w:t>
      </w:r>
    </w:p>
    <w:p>
      <w:pPr>
        <w:spacing w:line="240" w:before="0" w:after="0" w:lineRule="auto"/>
        <w:ind w:left="360"/>
      </w:pPr>
      <w:r>
        <w:rPr>
          <w:rFonts w:ascii="Calibri" w:cs="Calibri" w:eastAsia="Calibri" w:hAnsi="Calibri"/>
          <w:color w:val="500000"/>
          <w:sz w:val="24"/>
          <w:szCs w:val="24"/>
        </w:rPr>
        <w:t xml:space="preserve">Sección 2.1 — Por favor, elabore un esquema (diagrama de flujo) que ilustre el proceso de extrusión y tratamiento térmico; esto facilitaría la comprensión y mejoraría el artículo.</w:t>
      </w:r>
    </w:p>
    <w:p>
      <w:pPr>
        <w:spacing w:line="240" w:before="0" w:after="0" w:lineRule="auto"/>
      </w:pPr>
      <w:r>
        <w:rPr>
          <w:rFonts w:ascii="Calibri" w:cs="Calibri" w:eastAsia="Calibri" w:hAnsi="Calibri"/>
          <w:sz w:val="24"/>
          <w:szCs w:val="24"/>
        </w:rPr>
        <w:t xml:space="preserve"/>
      </w:r>
    </w:p>
    <w:p>
      <w:pPr>
        <w:spacing w:line="240" w:before="80" w:after="0" w:lineRule="auto"/>
      </w:pPr>
      <w:r>
        <w:rPr>
          <w:rFonts w:ascii="Calibri" w:cs="Calibri" w:eastAsia="Calibri" w:hAnsi="Calibri"/>
          <w:b/>
          <w:bCs/>
          <w:color w:val="E26C09"/>
          <w:sz w:val="24"/>
          <w:szCs w:val="24"/>
        </w:rPr>
        <w:t xml:space="preserve">Respuesta:</w:t>
      </w:r>
    </w:p>
    <w:p>
      <w:pPr>
        <w:spacing w:line="240" w:before="0" w:after="0" w:lineRule="auto"/>
      </w:pPr>
      <w:r>
        <w:rPr>
          <w:rFonts w:ascii="Calibri" w:cs="Calibri" w:eastAsia="Calibri" w:hAnsi="Calibri"/>
          <w:color w:val="000000"/>
          <w:sz w:val="24"/>
          <w:szCs w:val="24"/>
        </w:rPr>
        <w:t xml:space="preserve">Agradecemos esta sugerencia. Concordamos con este comentario y, en consecuencia, hemos añadido un esquema en la Sección 2.1 de Materiales y Métodos para mayor claridad.</w:t>
      </w:r>
    </w:p>
    <w:p>
      <w:pPr>
        <w:spacing w:line="240" w:before="0" w:after="0" w:lineRule="auto"/>
      </w:pPr>
      <w:r>
        <w:rPr>
          <w:rFonts w:ascii="Calibri" w:cs="Calibri" w:eastAsia="Calibri" w:hAnsi="Calibri"/>
          <w:sz w:val="24"/>
          <w:szCs w:val="24"/>
        </w:rPr>
        <w:t xml:space="preserve"/>
      </w:r>
    </w:p>
    <w:p>
      <w:pPr>
        <w:spacing w:line="240" w:before="60" w:after="60" w:lineRule="auto"/>
        <w:ind w:left="720"/>
      </w:pPr>
      <w:r>
        <w:rPr>
          <w:rFonts w:ascii="Calibri" w:cs="Calibri" w:eastAsia="Calibri" w:hAnsi="Calibri"/>
          <w:color w:val="000000"/>
          <w:sz w:val="24"/>
          <w:szCs w:val="24"/>
        </w:rPr>
        <w:t xml:space="preserve">«El metal de litio adquirido de VITZROCELL Co., Corea, fue utilizado para preparar tres tipos de electrodos de metal de litio mediante tratamiento térmico a temperaturas de 26,8, 38,7 y 55,1 °C. La temperatura de tratamiento térmico fue controlada variando la velocidad de la extrusora en una sala seca, donde el punto de rocío se mantuvo entre −50 y −70 °C, tal como se muestra en la Figura 1.»</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120" w:after="0" w:lineRule="auto"/>
      </w:pPr>
      <w:r>
        <w:rPr>
          <w:rFonts w:ascii="Calibri" w:cs="Calibri" w:eastAsia="Calibri" w:hAnsi="Calibri"/>
          <w:color w:val="500000"/>
          <w:sz w:val="24"/>
          <w:szCs w:val="24"/>
        </w:rPr>
        <w:t xml:space="preserve">• </w:t>
      </w:r>
      <w:r>
        <w:rPr>
          <w:rFonts w:ascii="Calibri" w:cs="Calibri" w:eastAsia="Calibri" w:hAnsi="Calibri"/>
          <w:b/>
          <w:bCs/>
          <w:color w:val="500000"/>
          <w:sz w:val="24"/>
          <w:szCs w:val="24"/>
        </w:rPr>
        <w:t xml:space="preserve">Comentario 3:</w:t>
      </w:r>
    </w:p>
    <w:p>
      <w:pPr>
        <w:spacing w:line="240" w:before="0" w:after="0" w:lineRule="auto"/>
        <w:ind w:left="360"/>
      </w:pPr>
      <w:r>
        <w:rPr>
          <w:rFonts w:ascii="Calibri" w:cs="Calibri" w:eastAsia="Calibri" w:hAnsi="Calibri"/>
          <w:color w:val="500000"/>
          <w:sz w:val="24"/>
          <w:szCs w:val="24"/>
        </w:rPr>
        <w:t xml:space="preserve">Secciones 2.1 y 2.2 — ¿Todos los productos químicos provienen de Enchem? Por favor, especifíquelo.</w:t>
      </w:r>
    </w:p>
    <w:p>
      <w:pPr>
        <w:spacing w:line="240" w:before="0" w:after="0" w:lineRule="auto"/>
      </w:pPr>
      <w:r>
        <w:rPr>
          <w:rFonts w:ascii="Calibri" w:cs="Calibri" w:eastAsia="Calibri" w:hAnsi="Calibri"/>
          <w:sz w:val="24"/>
          <w:szCs w:val="24"/>
        </w:rPr>
        <w:t xml:space="preserve"/>
      </w:r>
    </w:p>
    <w:p>
      <w:pPr>
        <w:spacing w:line="240" w:before="80" w:after="0" w:lineRule="auto"/>
      </w:pPr>
      <w:r>
        <w:rPr>
          <w:rFonts w:ascii="Calibri" w:cs="Calibri" w:eastAsia="Calibri" w:hAnsi="Calibri"/>
          <w:b/>
          <w:bCs/>
          <w:color w:val="E26C09"/>
          <w:sz w:val="24"/>
          <w:szCs w:val="24"/>
        </w:rPr>
        <w:t xml:space="preserve">Respuesta:</w:t>
      </w:r>
    </w:p>
    <w:p>
      <w:pPr>
        <w:spacing w:line="240" w:before="0" w:after="0" w:lineRule="auto"/>
      </w:pPr>
      <w:r>
        <w:rPr>
          <w:rFonts w:ascii="Calibri" w:cs="Calibri" w:eastAsia="Calibri" w:hAnsi="Calibri"/>
          <w:color w:val="000000"/>
          <w:sz w:val="24"/>
          <w:szCs w:val="24"/>
        </w:rPr>
        <w:t xml:space="preserve">Agradecemos que haya señalado este detalle. En consecuencia, hemos incluido la información correspondiente sobre los productos químicos en la Sección 2.2 de Materiales y Métodos.</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120" w:after="0" w:lineRule="auto"/>
      </w:pPr>
      <w:r>
        <w:rPr>
          <w:rFonts w:ascii="Calibri" w:cs="Calibri" w:eastAsia="Calibri" w:hAnsi="Calibri"/>
          <w:color w:val="500000"/>
          <w:sz w:val="24"/>
          <w:szCs w:val="24"/>
        </w:rPr>
        <w:t xml:space="preserve">• </w:t>
      </w:r>
      <w:r>
        <w:rPr>
          <w:rFonts w:ascii="Calibri" w:cs="Calibri" w:eastAsia="Calibri" w:hAnsi="Calibri"/>
          <w:b/>
          <w:bCs/>
          <w:color w:val="500000"/>
          <w:sz w:val="24"/>
          <w:szCs w:val="24"/>
        </w:rPr>
        <w:t xml:space="preserve">Comentario 4:</w:t>
      </w:r>
    </w:p>
    <w:p>
      <w:pPr>
        <w:spacing w:line="240" w:before="0" w:after="0" w:lineRule="auto"/>
        <w:ind w:left="360"/>
      </w:pPr>
      <w:r>
        <w:rPr>
          <w:rFonts w:ascii="Calibri" w:cs="Calibri" w:eastAsia="Calibri" w:hAnsi="Calibri"/>
          <w:color w:val="500000"/>
          <w:sz w:val="24"/>
          <w:szCs w:val="24"/>
        </w:rPr>
        <w:t xml:space="preserve">Línea 67 «dried for» — se asume que es secado natural, ¿o es bajo temperatura elevada?</w:t>
      </w:r>
    </w:p>
    <w:p>
      <w:pPr>
        <w:spacing w:line="240" w:before="0" w:after="0" w:lineRule="auto"/>
      </w:pPr>
      <w:r>
        <w:rPr>
          <w:rFonts w:ascii="Calibri" w:cs="Calibri" w:eastAsia="Calibri" w:hAnsi="Calibri"/>
          <w:sz w:val="24"/>
          <w:szCs w:val="24"/>
        </w:rPr>
        <w:t xml:space="preserve"/>
      </w:r>
    </w:p>
    <w:p>
      <w:pPr>
        <w:spacing w:line="240" w:before="80" w:after="0" w:lineRule="auto"/>
      </w:pPr>
      <w:r>
        <w:rPr>
          <w:rFonts w:ascii="Calibri" w:cs="Calibri" w:eastAsia="Calibri" w:hAnsi="Calibri"/>
          <w:b/>
          <w:bCs/>
          <w:color w:val="E26C09"/>
          <w:sz w:val="24"/>
          <w:szCs w:val="24"/>
        </w:rPr>
        <w:t xml:space="preserve">Respuesta:</w:t>
      </w:r>
    </w:p>
    <w:p>
      <w:pPr>
        <w:spacing w:line="240" w:before="0" w:after="0" w:lineRule="auto"/>
      </w:pPr>
      <w:r>
        <w:rPr>
          <w:rFonts w:ascii="Calibri" w:cs="Calibri" w:eastAsia="Calibri" w:hAnsi="Calibri"/>
          <w:color w:val="000000"/>
          <w:sz w:val="24"/>
          <w:szCs w:val="24"/>
        </w:rPr>
        <w:t xml:space="preserve">Agradecemos esta consulta. El electrodo fue secado a vacío a temperatura ambiente, sin elevación de temperatura. Por ello, hemos revisado la explicación de la siguiente manera:</w:t>
      </w:r>
    </w:p>
    <w:p>
      <w:pPr>
        <w:spacing w:line="240" w:before="0" w:after="0" w:lineRule="auto"/>
      </w:pPr>
      <w:r>
        <w:rPr>
          <w:rFonts w:ascii="Calibri" w:cs="Calibri" w:eastAsia="Calibri" w:hAnsi="Calibri"/>
          <w:sz w:val="24"/>
          <w:szCs w:val="24"/>
        </w:rPr>
        <w:t xml:space="preserve"/>
      </w:r>
    </w:p>
    <w:p>
      <w:pPr>
        <w:spacing w:line="240" w:before="0" w:after="0" w:lineRule="auto"/>
        <w:ind/>
        <w:jc w:val="left"/>
      </w:pPr>
      <w:r>
        <w:rPr>
          <w:rFonts w:ascii="Calibri" w:cs="Calibri" w:eastAsia="Calibri" w:hAnsi="Calibri"/>
          <w:b/>
          <w:bCs/>
          <w:color w:val="777777"/>
          <w:sz w:val="24"/>
          <w:szCs w:val="24"/>
        </w:rPr>
        <w:t xml:space="preserve">Texto original:</w:t>
      </w:r>
    </w:p>
    <w:p>
      <w:pPr>
        <w:spacing w:line="240" w:before="60" w:after="60" w:lineRule="auto"/>
        <w:ind w:left="720"/>
      </w:pPr>
      <w:r>
        <w:rPr>
          <w:rFonts w:ascii="Calibri" w:cs="Calibri" w:eastAsia="Calibri" w:hAnsi="Calibri"/>
          <w:color w:val="000000"/>
          <w:sz w:val="24"/>
          <w:szCs w:val="24"/>
        </w:rPr>
        <w:t xml:space="preserve">El electrodo recubierto con SEI fue lavado en carbonato de dimetilo en una caja de guantes y secado durante 10 h en vacío y atmósfera inerte para eliminar el solvente.</w:t>
      </w:r>
    </w:p>
    <w:p>
      <w:pPr>
        <w:spacing w:line="240" w:before="0" w:after="0" w:lineRule="auto"/>
        <w:ind/>
        <w:jc w:val="left"/>
      </w:pPr>
      <w:r>
        <w:rPr>
          <w:rFonts w:ascii="Calibri" w:cs="Calibri" w:eastAsia="Calibri" w:hAnsi="Calibri"/>
          <w:b/>
          <w:bCs/>
          <w:color w:val="777777"/>
          <w:sz w:val="24"/>
          <w:szCs w:val="24"/>
        </w:rPr>
        <w:t xml:space="preserve">Texto revisado:</w:t>
      </w:r>
    </w:p>
    <w:p>
      <w:pPr>
        <w:spacing w:line="240" w:before="60" w:after="60" w:lineRule="auto"/>
        <w:ind w:left="720"/>
      </w:pPr>
      <w:r>
        <w:rPr>
          <w:rFonts w:ascii="Calibri" w:cs="Calibri" w:eastAsia="Calibri" w:hAnsi="Calibri"/>
          <w:color w:val="000000"/>
          <w:sz w:val="24"/>
          <w:szCs w:val="24"/>
        </w:rPr>
        <w:t xml:space="preserve">Posteriormente, los electrodos recubiertos con SEI fueron lavados en carbonato de dimetilo en una caja de guantes y secados durante 10 h a vacío a temperatura ambiente para eliminar el solvente.</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120" w:after="0" w:lineRule="auto"/>
      </w:pPr>
      <w:r>
        <w:rPr>
          <w:rFonts w:ascii="Calibri" w:cs="Calibri" w:eastAsia="Calibri" w:hAnsi="Calibri"/>
          <w:color w:val="500000"/>
          <w:sz w:val="24"/>
          <w:szCs w:val="24"/>
        </w:rPr>
        <w:t xml:space="preserve">• </w:t>
      </w:r>
      <w:r>
        <w:rPr>
          <w:rFonts w:ascii="Calibri" w:cs="Calibri" w:eastAsia="Calibri" w:hAnsi="Calibri"/>
          <w:b/>
          <w:bCs/>
          <w:color w:val="500000"/>
          <w:sz w:val="24"/>
          <w:szCs w:val="24"/>
        </w:rPr>
        <w:t xml:space="preserve">Comentario 5:</w:t>
      </w:r>
    </w:p>
    <w:p>
      <w:pPr>
        <w:spacing w:line="240" w:before="0" w:after="0" w:lineRule="auto"/>
        <w:ind w:left="360"/>
      </w:pPr>
      <w:r>
        <w:rPr>
          <w:rFonts w:ascii="Calibri" w:cs="Calibri" w:eastAsia="Calibri" w:hAnsi="Calibri"/>
          <w:color w:val="500000"/>
          <w:sz w:val="24"/>
          <w:szCs w:val="24"/>
        </w:rPr>
        <w:t xml:space="preserve">Línea 68 «inert atmosphere» — por favor sea específico: ¿qué gas inerte se utilizó?</w:t>
      </w:r>
    </w:p>
    <w:p>
      <w:pPr>
        <w:spacing w:line="240" w:before="0" w:after="0" w:lineRule="auto"/>
      </w:pPr>
      <w:r>
        <w:rPr>
          <w:rFonts w:ascii="Calibri" w:cs="Calibri" w:eastAsia="Calibri" w:hAnsi="Calibri"/>
          <w:sz w:val="24"/>
          <w:szCs w:val="24"/>
        </w:rPr>
        <w:t xml:space="preserve"/>
      </w:r>
    </w:p>
    <w:p>
      <w:pPr>
        <w:spacing w:line="240" w:before="80" w:after="0" w:lineRule="auto"/>
      </w:pPr>
      <w:r>
        <w:rPr>
          <w:rFonts w:ascii="Calibri" w:cs="Calibri" w:eastAsia="Calibri" w:hAnsi="Calibri"/>
          <w:b/>
          <w:bCs/>
          <w:color w:val="E26C09"/>
          <w:sz w:val="24"/>
          <w:szCs w:val="24"/>
        </w:rPr>
        <w:t xml:space="preserve">Respuesta:</w:t>
      </w:r>
    </w:p>
    <w:p>
      <w:pPr>
        <w:spacing w:line="240" w:before="0" w:after="0" w:lineRule="auto"/>
      </w:pPr>
      <w:r>
        <w:rPr>
          <w:rFonts w:ascii="Calibri" w:cs="Calibri" w:eastAsia="Calibri" w:hAnsi="Calibri"/>
          <w:color w:val="000000"/>
          <w:sz w:val="24"/>
          <w:szCs w:val="24"/>
        </w:rPr>
        <w:t xml:space="preserve">La falta de explicación al respecto ha generado aparentemente confusión. «Atmósfera inerte» implicaba que gas argón inerte fue inyectado en la cámara de secado a vacío antes de trasladar el electrodo de dicha cámara al equipo de XPS tras el secado. Para mayor claridad, hemos explicado este paso procedimental en la Sección 2.1 de Materiales y Métodos:</w:t>
      </w:r>
    </w:p>
    <w:p>
      <w:pPr>
        <w:spacing w:line="240" w:before="0" w:after="0" w:lineRule="auto"/>
      </w:pPr>
      <w:r>
        <w:rPr>
          <w:rFonts w:ascii="Calibri" w:cs="Calibri" w:eastAsia="Calibri" w:hAnsi="Calibri"/>
          <w:sz w:val="24"/>
          <w:szCs w:val="24"/>
        </w:rPr>
        <w:t xml:space="preserve"/>
      </w:r>
    </w:p>
    <w:p>
      <w:pPr>
        <w:spacing w:line="240" w:before="60" w:after="60" w:lineRule="auto"/>
        <w:ind w:left="720"/>
      </w:pPr>
      <w:r>
        <w:rPr>
          <w:rFonts w:ascii="Calibri" w:cs="Calibri" w:eastAsia="Calibri" w:hAnsi="Calibri"/>
          <w:color w:val="000000"/>
          <w:sz w:val="24"/>
          <w:szCs w:val="24"/>
        </w:rPr>
        <w:t xml:space="preserve">«Posteriormente, los electrodos recubiertos con SEI fueron lavados en carbonato de dimetilo en una caja de guantes y secados durante 10 h a vacío a temperatura ambiente para eliminar el solvente. Seguidamente, se inyectó gas argón en la cámara de secado a vacío para obtener electrodos de metal de litio para análisis superficial.»</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120" w:after="0" w:lineRule="auto"/>
      </w:pPr>
      <w:r>
        <w:rPr>
          <w:rFonts w:ascii="Calibri" w:cs="Calibri" w:eastAsia="Calibri" w:hAnsi="Calibri"/>
          <w:color w:val="500000"/>
          <w:sz w:val="24"/>
          <w:szCs w:val="24"/>
        </w:rPr>
        <w:t xml:space="preserve">• </w:t>
      </w:r>
      <w:r>
        <w:rPr>
          <w:rFonts w:ascii="Calibri" w:cs="Calibri" w:eastAsia="Calibri" w:hAnsi="Calibri"/>
          <w:b/>
          <w:bCs/>
          <w:color w:val="500000"/>
          <w:sz w:val="24"/>
          <w:szCs w:val="24"/>
        </w:rPr>
        <w:t xml:space="preserve">Comentario 6:</w:t>
      </w:r>
    </w:p>
    <w:p>
      <w:pPr>
        <w:spacing w:line="240" w:before="0" w:after="0" w:lineRule="auto"/>
        <w:ind w:left="360"/>
      </w:pPr>
      <w:r>
        <w:rPr>
          <w:rFonts w:ascii="Calibri" w:cs="Calibri" w:eastAsia="Calibri" w:hAnsi="Calibri"/>
          <w:color w:val="500000"/>
          <w:sz w:val="24"/>
          <w:szCs w:val="24"/>
        </w:rPr>
        <w:t xml:space="preserve">Línea 78 «The slurry was...» — para mejorar el flujo, podría cambiarse a «To make the working electrode, a slurry was...»</w:t>
      </w:r>
    </w:p>
    <w:p>
      <w:pPr>
        <w:spacing w:line="240" w:before="0" w:after="0" w:lineRule="auto"/>
      </w:pPr>
      <w:r>
        <w:rPr>
          <w:rFonts w:ascii="Calibri" w:cs="Calibri" w:eastAsia="Calibri" w:hAnsi="Calibri"/>
          <w:sz w:val="24"/>
          <w:szCs w:val="24"/>
        </w:rPr>
        <w:t xml:space="preserve"/>
      </w:r>
    </w:p>
    <w:p>
      <w:pPr>
        <w:spacing w:line="240" w:before="80" w:after="0" w:lineRule="auto"/>
      </w:pPr>
      <w:r>
        <w:rPr>
          <w:rFonts w:ascii="Calibri" w:cs="Calibri" w:eastAsia="Calibri" w:hAnsi="Calibri"/>
          <w:b/>
          <w:bCs/>
          <w:color w:val="E26C09"/>
          <w:sz w:val="24"/>
          <w:szCs w:val="24"/>
        </w:rPr>
        <w:t xml:space="preserve">Respuesta:</w:t>
      </w:r>
    </w:p>
    <w:p>
      <w:pPr>
        <w:spacing w:line="240" w:before="0" w:after="0" w:lineRule="auto"/>
      </w:pPr>
      <w:r>
        <w:rPr>
          <w:rFonts w:ascii="Calibri" w:cs="Calibri" w:eastAsia="Calibri" w:hAnsi="Calibri"/>
          <w:color w:val="000000"/>
          <w:sz w:val="24"/>
          <w:szCs w:val="24"/>
        </w:rPr>
        <w:t xml:space="preserve">Agradecemos esta sugerencia. Concordamos con el comentario y hemos revisado la explicación respectiva de la siguiente manera:</w:t>
      </w:r>
    </w:p>
    <w:p>
      <w:pPr>
        <w:spacing w:line="240" w:before="0" w:after="0" w:lineRule="auto"/>
      </w:pPr>
      <w:r>
        <w:rPr>
          <w:rFonts w:ascii="Calibri" w:cs="Calibri" w:eastAsia="Calibri" w:hAnsi="Calibri"/>
          <w:sz w:val="24"/>
          <w:szCs w:val="24"/>
        </w:rPr>
        <w:t xml:space="preserve"/>
      </w:r>
    </w:p>
    <w:p>
      <w:pPr>
        <w:spacing w:line="240" w:before="0" w:after="0" w:lineRule="auto"/>
        <w:ind/>
        <w:jc w:val="left"/>
      </w:pPr>
      <w:r>
        <w:rPr>
          <w:rFonts w:ascii="Calibri" w:cs="Calibri" w:eastAsia="Calibri" w:hAnsi="Calibri"/>
          <w:b/>
          <w:bCs/>
          <w:color w:val="777777"/>
          <w:sz w:val="24"/>
          <w:szCs w:val="24"/>
        </w:rPr>
        <w:t xml:space="preserve">Texto original →  Texto revisado:</w:t>
      </w:r>
    </w:p>
    <w:p>
      <w:pPr>
        <w:spacing w:line="240" w:before="60" w:after="60" w:lineRule="auto"/>
        <w:ind w:left="720"/>
      </w:pPr>
      <w:r>
        <w:rPr>
          <w:rFonts w:ascii="Calibri" w:cs="Calibri" w:eastAsia="Calibri" w:hAnsi="Calibri"/>
          <w:color w:val="000000"/>
          <w:sz w:val="24"/>
          <w:szCs w:val="24"/>
        </w:rPr>
        <w:t xml:space="preserve">Se preparó una suspensión...  →  Para fabricar el electrodo positivo, se preparó una suspensión...</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120" w:after="0" w:lineRule="auto"/>
      </w:pPr>
      <w:r>
        <w:rPr>
          <w:rFonts w:ascii="Calibri" w:cs="Calibri" w:eastAsia="Calibri" w:hAnsi="Calibri"/>
          <w:color w:val="500000"/>
          <w:sz w:val="24"/>
          <w:szCs w:val="24"/>
        </w:rPr>
        <w:t xml:space="preserve">• </w:t>
      </w:r>
      <w:r>
        <w:rPr>
          <w:rFonts w:ascii="Calibri" w:cs="Calibri" w:eastAsia="Calibri" w:hAnsi="Calibri"/>
          <w:b/>
          <w:bCs/>
          <w:color w:val="500000"/>
          <w:sz w:val="24"/>
          <w:szCs w:val="24"/>
        </w:rPr>
        <w:t xml:space="preserve">Comentario 7:</w:t>
      </w:r>
    </w:p>
    <w:p>
      <w:pPr>
        <w:spacing w:line="240" w:before="0" w:after="0" w:lineRule="auto"/>
        <w:ind w:left="360"/>
      </w:pPr>
      <w:r>
        <w:rPr>
          <w:rFonts w:ascii="Calibri" w:cs="Calibri" w:eastAsia="Calibri" w:hAnsi="Calibri"/>
          <w:color w:val="500000"/>
          <w:sz w:val="24"/>
          <w:szCs w:val="24"/>
        </w:rPr>
        <w:t xml:space="preserve">Líneas 80–81 — ¿qué método de recubrimiento utilizó para aplicar la suspensión?</w:t>
      </w:r>
    </w:p>
    <w:p>
      <w:pPr>
        <w:spacing w:line="240" w:before="0" w:after="0" w:lineRule="auto"/>
      </w:pPr>
      <w:r>
        <w:rPr>
          <w:rFonts w:ascii="Calibri" w:cs="Calibri" w:eastAsia="Calibri" w:hAnsi="Calibri"/>
          <w:sz w:val="24"/>
          <w:szCs w:val="24"/>
        </w:rPr>
        <w:t xml:space="preserve"/>
      </w:r>
    </w:p>
    <w:p>
      <w:pPr>
        <w:spacing w:line="240" w:before="80" w:after="0" w:lineRule="auto"/>
      </w:pPr>
      <w:r>
        <w:rPr>
          <w:rFonts w:ascii="Calibri" w:cs="Calibri" w:eastAsia="Calibri" w:hAnsi="Calibri"/>
          <w:b/>
          <w:bCs/>
          <w:color w:val="E26C09"/>
          <w:sz w:val="24"/>
          <w:szCs w:val="24"/>
        </w:rPr>
        <w:t xml:space="preserve">Respuesta:</w:t>
      </w:r>
    </w:p>
    <w:p>
      <w:pPr>
        <w:spacing w:line="240" w:before="0" w:after="0" w:lineRule="auto"/>
      </w:pPr>
      <w:r>
        <w:rPr>
          <w:rFonts w:ascii="Calibri" w:cs="Calibri" w:eastAsia="Calibri" w:hAnsi="Calibri"/>
          <w:color w:val="000000"/>
          <w:sz w:val="24"/>
          <w:szCs w:val="24"/>
        </w:rPr>
        <w:t xml:space="preserve">Agradecemos esta observación. El método de recubrimiento utilizado fue una máquina de recubrimiento tipo hoja (blade-type coating machine). Hemos incorporado esta información en el texto revisado:</w:t>
      </w:r>
    </w:p>
    <w:p>
      <w:pPr>
        <w:spacing w:line="240" w:before="0" w:after="0" w:lineRule="auto"/>
      </w:pPr>
      <w:r>
        <w:rPr>
          <w:rFonts w:ascii="Calibri" w:cs="Calibri" w:eastAsia="Calibri" w:hAnsi="Calibri"/>
          <w:sz w:val="24"/>
          <w:szCs w:val="24"/>
        </w:rPr>
        <w:t xml:space="preserve"/>
      </w:r>
    </w:p>
    <w:p>
      <w:pPr>
        <w:spacing w:line="240" w:before="60" w:after="60" w:lineRule="auto"/>
        <w:ind w:left="720"/>
      </w:pPr>
      <w:r>
        <w:rPr>
          <w:rFonts w:ascii="Calibri" w:cs="Calibri" w:eastAsia="Calibri" w:hAnsi="Calibri"/>
          <w:color w:val="000000"/>
          <w:sz w:val="24"/>
          <w:szCs w:val="24"/>
        </w:rPr>
        <w:t xml:space="preserve">«La suspensión fue recubierta sobre un colector de corriente de aluminio utilizando una máquina de recubrimiento tipo hoja (Rotech, AI-VR200, Corea) y secada a 120 °C en vacío.»</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120" w:after="0" w:lineRule="auto"/>
      </w:pPr>
      <w:r>
        <w:rPr>
          <w:rFonts w:ascii="Calibri" w:cs="Calibri" w:eastAsia="Calibri" w:hAnsi="Calibri"/>
          <w:color w:val="500000"/>
          <w:sz w:val="24"/>
          <w:szCs w:val="24"/>
        </w:rPr>
        <w:t xml:space="preserve">• </w:t>
      </w:r>
      <w:r>
        <w:rPr>
          <w:rFonts w:ascii="Calibri" w:cs="Calibri" w:eastAsia="Calibri" w:hAnsi="Calibri"/>
          <w:b/>
          <w:bCs/>
          <w:color w:val="500000"/>
          <w:sz w:val="24"/>
          <w:szCs w:val="24"/>
        </w:rPr>
        <w:t xml:space="preserve">Comentario 14:</w:t>
      </w:r>
    </w:p>
    <w:p>
      <w:pPr>
        <w:spacing w:line="240" w:before="0" w:after="0" w:lineRule="auto"/>
        <w:ind w:left="360"/>
      </w:pPr>
      <w:r>
        <w:rPr>
          <w:rFonts w:ascii="Calibri" w:cs="Calibri" w:eastAsia="Calibri" w:hAnsi="Calibri"/>
          <w:color w:val="500000"/>
          <w:sz w:val="24"/>
          <w:szCs w:val="24"/>
        </w:rPr>
        <w:t xml:space="preserve">El análisis de EIS debe discutirse con mayor profundidad, reportando literatura relevante, circuitos modelo utilizados y significados físicos.</w:t>
      </w:r>
    </w:p>
    <w:p>
      <w:pPr>
        <w:spacing w:line="240" w:before="0" w:after="0" w:lineRule="auto"/>
      </w:pPr>
      <w:r>
        <w:rPr>
          <w:rFonts w:ascii="Calibri" w:cs="Calibri" w:eastAsia="Calibri" w:hAnsi="Calibri"/>
          <w:sz w:val="24"/>
          <w:szCs w:val="24"/>
        </w:rPr>
        <w:t xml:space="preserve"/>
      </w:r>
    </w:p>
    <w:p>
      <w:pPr>
        <w:spacing w:line="240" w:before="80" w:after="0" w:lineRule="auto"/>
      </w:pPr>
      <w:r>
        <w:rPr>
          <w:rFonts w:ascii="Calibri" w:cs="Calibri" w:eastAsia="Calibri" w:hAnsi="Calibri"/>
          <w:b/>
          <w:bCs/>
          <w:color w:val="E26C09"/>
          <w:sz w:val="24"/>
          <w:szCs w:val="24"/>
        </w:rPr>
        <w:t xml:space="preserve">Respuesta:</w:t>
      </w:r>
    </w:p>
    <w:p>
      <w:pPr>
        <w:spacing w:line="240" w:before="0" w:after="0" w:lineRule="auto"/>
      </w:pPr>
      <w:r>
        <w:rPr>
          <w:rFonts w:ascii="Calibri" w:cs="Calibri" w:eastAsia="Calibri" w:hAnsi="Calibri"/>
          <w:color w:val="000000"/>
          <w:sz w:val="24"/>
          <w:szCs w:val="24"/>
        </w:rPr>
        <w:t xml:space="preserve">Agradecemos que haya señalado este aspecto de la discusión. Concordamos con el comentario y hemos añadido un circuito equivalente y explicado su significado físico con referencias:</w:t>
      </w:r>
    </w:p>
    <w:p>
      <w:pPr>
        <w:spacing w:line="240" w:before="0" w:after="0" w:lineRule="auto"/>
      </w:pPr>
      <w:r>
        <w:rPr>
          <w:rFonts w:ascii="Calibri" w:cs="Calibri" w:eastAsia="Calibri" w:hAnsi="Calibri"/>
          <w:sz w:val="24"/>
          <w:szCs w:val="24"/>
        </w:rPr>
        <w:t xml:space="preserve"/>
      </w:r>
    </w:p>
    <w:p>
      <w:pPr>
        <w:spacing w:line="240" w:before="60" w:after="60" w:lineRule="auto"/>
        <w:ind w:left="720"/>
      </w:pPr>
      <w:r>
        <w:rPr>
          <w:rFonts w:ascii="Calibri" w:cs="Calibri" w:eastAsia="Calibri" w:hAnsi="Calibri"/>
          <w:color w:val="000000"/>
          <w:sz w:val="24"/>
          <w:szCs w:val="24"/>
        </w:rPr>
        <w:t xml:space="preserve">«Tal como se muestra en la Figura 2(a), la resistencia interfacial de las celdas simétricas Li/Li con un circuito equivalente fue medida tras almacenamiento en 1 M LiPF₆/carbonato de etileno (EC) + carbonato de etil metilo (EMC) (1:1, v/v) durante siete días. Los arcos deprimidos en las regiones de alta y media frecuencia pueden atribuirse a la impedancia de la migración de iones de litio a través de la película SEI y a las reacciones de transferencia de carga, respectivamente. En el circuito equivalente, R_S denota la resistencia del electrolito; R_SEI y R_CT representan las resistencias; y Q_SEI y Q_CT denotan las capacitancias de la película SEI y las reacciones de transferencia de carga, respectivamente [25–27].»</w:t>
      </w:r>
    </w:p>
    <w:p>
      <w:pPr>
        <w:spacing w:line="240" w:before="0" w:after="0" w:lineRule="auto"/>
      </w:pPr>
      <w:r>
        <w:rPr>
          <w:rFonts w:ascii="Calibri" w:cs="Calibri" w:eastAsia="Calibri" w:hAnsi="Calibri"/>
          <w:sz w:val="24"/>
          <w:szCs w:val="24"/>
        </w:rPr>
        <w:t xml:space="preserve"/>
      </w:r>
    </w:p>
    <w:p>
      <w:pPr>
        <w:spacing w:line="240" w:before="120" w:after="120" w:lineRule="auto"/>
      </w:pPr>
      <w:r>
        <w:rPr>
          <w:rFonts w:ascii="Calibri" w:cs="Calibri" w:eastAsia="Calibri" w:hAnsi="Calibri"/>
          <w:color w:val="CCCCCC"/>
          <w:sz w:val="24"/>
          <w:szCs w:val="24"/>
        </w:rPr>
        <w:t xml:space="preserve">─────────────────────────────────────────</w:t>
      </w:r>
    </w:p>
    <w:p>
      <w:pPr>
        <w:spacing w:line="240" w:before="0" w:after="0" w:lineRule="auto"/>
      </w:pPr>
      <w:r>
        <w:rPr>
          <w:rFonts w:ascii="Calibri" w:cs="Calibri" w:eastAsia="Calibri" w:hAnsi="Calibri"/>
          <w:sz w:val="24"/>
          <w:szCs w:val="24"/>
        </w:rPr>
        <w:t xml:space="preserve"/>
      </w:r>
    </w:p>
    <w:p>
      <w:pPr>
        <w:spacing w:line="240" w:before="0" w:after="0" w:lineRule="auto"/>
        <w:ind/>
        <w:jc w:val="left"/>
      </w:pPr>
      <w:r>
        <w:rPr>
          <w:rFonts w:ascii="Calibri" w:cs="Calibri" w:eastAsia="Calibri" w:hAnsi="Calibri"/>
          <w:b w:val="false"/>
          <w:bCs w:val="false"/>
          <w:color w:val="000000"/>
          <w:sz w:val="24"/>
          <w:szCs w:val="24"/>
        </w:rPr>
        <w:t xml:space="preserve">Esperamos que las modificaciones realizadas respondan satisfactoriamente a todas las observaciones formuladas. Agradecemos nuevamente la atención dedicada a la evaluación de nuestro trabajo y quedamos a disposición para cualquier consulta adicional.</w:t>
      </w:r>
    </w:p>
    <w:p>
      <w:pPr>
        <w:spacing w:line="240" w:before="0" w:after="0" w:lineRule="auto"/>
      </w:pPr>
      <w:r>
        <w:rPr>
          <w:rFonts w:ascii="Calibri" w:cs="Calibri" w:eastAsia="Calibri" w:hAnsi="Calibri"/>
          <w:sz w:val="24"/>
          <w:szCs w:val="24"/>
        </w:rPr>
        <w:t xml:space="preserve"/>
      </w:r>
    </w:p>
    <w:p>
      <w:pPr>
        <w:spacing w:line="240" w:before="0" w:after="0" w:lineRule="auto"/>
        <w:ind/>
        <w:jc w:val="left"/>
      </w:pPr>
      <w:r>
        <w:rPr>
          <w:rFonts w:ascii="Calibri" w:cs="Calibri" w:eastAsia="Calibri" w:hAnsi="Calibri"/>
          <w:b w:val="false"/>
          <w:bCs w:val="false"/>
          <w:color w:val="000000"/>
          <w:sz w:val="24"/>
          <w:szCs w:val="24"/>
        </w:rPr>
        <w:t xml:space="preserve">Atentamente,</w:t>
      </w:r>
    </w:p>
    <w:p>
      <w:pPr>
        <w:spacing w:line="240" w:before="0" w:after="0" w:lineRule="auto"/>
      </w:pPr>
      <w:r>
        <w:rPr>
          <w:rFonts w:ascii="Calibri" w:cs="Calibri" w:eastAsia="Calibri" w:hAnsi="Calibri"/>
          <w:sz w:val="24"/>
          <w:szCs w:val="24"/>
        </w:rPr>
        <w:t xml:space="preserve"/>
      </w:r>
    </w:p>
    <w:p>
      <w:pPr>
        <w:spacing w:line="240" w:before="0" w:after="0" w:lineRule="auto"/>
        <w:ind/>
        <w:jc w:val="left"/>
      </w:pPr>
      <w:r>
        <w:rPr>
          <w:rFonts w:ascii="Calibri" w:cs="Calibri" w:eastAsia="Calibri" w:hAnsi="Calibri"/>
          <w:b/>
          <w:bCs/>
          <w:color w:val="000000"/>
          <w:sz w:val="24"/>
          <w:szCs w:val="24"/>
        </w:rPr>
        <w:t xml:space="preserve">[Nombre del autor correspondiente]</w:t>
      </w:r>
    </w:p>
    <w:p>
      <w:pPr>
        <w:spacing w:line="240" w:before="0" w:after="0" w:lineRule="auto"/>
        <w:ind/>
        <w:jc w:val="left"/>
      </w:pPr>
      <w:r>
        <w:rPr>
          <w:rFonts w:ascii="Calibri" w:cs="Calibri" w:eastAsia="Calibri" w:hAnsi="Calibri"/>
          <w:b w:val="false"/>
          <w:bCs w:val="false"/>
          <w:color w:val="000000"/>
          <w:sz w:val="24"/>
          <w:szCs w:val="24"/>
        </w:rPr>
        <w:t xml:space="preserve">[Institución de afiliación]</w:t>
      </w:r>
    </w:p>
    <w:p>
      <w:pPr>
        <w:spacing w:line="240" w:before="0" w:after="0" w:lineRule="auto"/>
        <w:ind/>
        <w:jc w:val="left"/>
      </w:pPr>
      <w:r>
        <w:rPr>
          <w:rFonts w:ascii="Calibri" w:cs="Calibri" w:eastAsia="Calibri" w:hAnsi="Calibri"/>
          <w:b w:val="false"/>
          <w:bCs w:val="false"/>
          <w:color w:val="000000"/>
          <w:sz w:val="24"/>
          <w:szCs w:val="24"/>
        </w:rPr>
        <w:t xml:space="preserve">[Correo electrónico de contacto]</w:t>
      </w:r>
    </w:p>
    <w:p>
      <w:pPr>
        <w:spacing w:line="240" w:before="0" w:after="0" w:lineRule="auto"/>
        <w:ind/>
        <w:jc w:val="left"/>
      </w:pPr>
      <w:r>
        <w:rPr>
          <w:rFonts w:ascii="Calibri" w:cs="Calibri" w:eastAsia="Calibri" w:hAnsi="Calibri"/>
          <w:b w:val="false"/>
          <w:bCs w:val="false"/>
          <w:color w:val="000000"/>
          <w:sz w:val="24"/>
          <w:szCs w:val="24"/>
        </w:rPr>
        <w:t xml:space="preserve">[Fecha]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2026-04-06T09:00:52.721Z</dcterms:created>
  <dcterms:modified xsi:type="dcterms:W3CDTF">2026-04-06T09:00:52.721Z</dcterms:modified>
</cp:coreProperties>
</file>

<file path=docProps/custom.xml><?xml version="1.0" encoding="utf-8"?>
<Properties xmlns="http://schemas.openxmlformats.org/officeDocument/2006/custom-properties" xmlns:vt="http://schemas.openxmlformats.org/officeDocument/2006/docPropsVTypes"/>
</file>